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BB45" w14:textId="77777777" w:rsidR="001E399F" w:rsidRDefault="00203ECF">
      <w:pPr>
        <w:jc w:val="right"/>
        <w:rPr>
          <w:rFonts w:ascii="MV Boli" w:eastAsia="MV Boli" w:hAnsi="MV Boli" w:cs="MV Boli"/>
          <w:color w:val="2F5496"/>
          <w:sz w:val="36"/>
          <w:szCs w:val="36"/>
        </w:rPr>
      </w:pPr>
      <w:r>
        <w:rPr>
          <w:rFonts w:ascii="MV Boli" w:eastAsia="MV Boli" w:hAnsi="MV Boli" w:cs="MV Boli"/>
          <w:color w:val="2F5496"/>
          <w:sz w:val="44"/>
          <w:szCs w:val="44"/>
        </w:rPr>
        <w:drawing>
          <wp:anchor distT="0" distB="0" distL="114300" distR="114300" simplePos="0" relativeHeight="251658240" behindDoc="0" locked="0" layoutInCell="1" hidden="0" allowOverlap="1" wp14:anchorId="742E84D6" wp14:editId="37AB02A6">
            <wp:simplePos x="0" y="0"/>
            <wp:positionH relativeFrom="margin">
              <wp:posOffset>-558798</wp:posOffset>
            </wp:positionH>
            <wp:positionV relativeFrom="margin">
              <wp:posOffset>-146048</wp:posOffset>
            </wp:positionV>
            <wp:extent cx="1695450" cy="666750"/>
            <wp:effectExtent l="0" t="0" r="0" b="0"/>
            <wp:wrapSquare wrapText="bothSides" distT="0" distB="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695450" cy="666750"/>
                    </a:xfrm>
                    <a:prstGeom prst="rect">
                      <a:avLst/>
                    </a:prstGeom>
                    <a:ln/>
                  </pic:spPr>
                </pic:pic>
              </a:graphicData>
            </a:graphic>
          </wp:anchor>
        </w:drawing>
      </w:r>
      <w:r>
        <w:rPr>
          <w:rFonts w:ascii="MV Boli" w:eastAsia="MV Boli" w:hAnsi="MV Boli" w:cs="MV Boli"/>
          <w:color w:val="2F5496"/>
          <w:sz w:val="36"/>
          <w:szCs w:val="36"/>
        </w:rPr>
        <w:t>Sherbrooke writing contest</w:t>
      </w:r>
    </w:p>
    <w:p w14:paraId="6BBC151D" w14:textId="77777777" w:rsidR="001E399F" w:rsidRDefault="00203ECF">
      <w:pPr>
        <w:jc w:val="right"/>
        <w:rPr>
          <w:b/>
          <w:color w:val="2F5496"/>
          <w:sz w:val="36"/>
          <w:szCs w:val="36"/>
        </w:rPr>
      </w:pPr>
      <w:r>
        <w:rPr>
          <w:b/>
          <w:color w:val="2F5496"/>
          <w:sz w:val="36"/>
          <w:szCs w:val="36"/>
        </w:rPr>
        <w:t>2022 Official rules</w:t>
      </w:r>
    </w:p>
    <w:p w14:paraId="2982EB94" w14:textId="77777777" w:rsidR="001E399F" w:rsidRDefault="001E399F">
      <w:pPr>
        <w:jc w:val="center"/>
        <w:rPr>
          <w:color w:val="000000"/>
          <w:sz w:val="40"/>
          <w:szCs w:val="40"/>
        </w:rPr>
      </w:pPr>
    </w:p>
    <w:p w14:paraId="1E9451ED" w14:textId="77777777" w:rsidR="001E399F" w:rsidRDefault="00203ECF">
      <w:pPr>
        <w:spacing w:after="240"/>
        <w:jc w:val="both"/>
      </w:pPr>
      <w:r>
        <w:t xml:space="preserve">In partnership with Ville de Sherbrooke, Salon du livre de l’Estrie, and Druide Informatique, Association des auteures et auteurs de l’Estrie (AAAE) proudly presents the fourth edition of the writing contest designed for Sherbrooke’s amateur writers: </w:t>
      </w:r>
      <w:r>
        <w:rPr>
          <w:b/>
          <w:i/>
        </w:rPr>
        <w:t>“Sherbrooke writing contest</w:t>
      </w:r>
      <w:r>
        <w:t xml:space="preserve"> </w:t>
      </w:r>
      <w:r>
        <w:rPr>
          <w:b/>
          <w:i/>
        </w:rPr>
        <w:t>/ Adult and youth categories”.</w:t>
      </w:r>
    </w:p>
    <w:p w14:paraId="3B17BDAD" w14:textId="77777777" w:rsidR="001E399F" w:rsidRDefault="00203ECF">
      <w:pPr>
        <w:jc w:val="both"/>
        <w:rPr>
          <w:color w:val="000000"/>
          <w:sz w:val="40"/>
          <w:szCs w:val="40"/>
        </w:rPr>
      </w:pPr>
      <w:r>
        <w:t>The contest aims to highlight excellence and the talents among the Sherbrooke community, encourage the region’s next generation of writers, invigorate the cultural community and raise public awareness to local production.</w:t>
      </w:r>
    </w:p>
    <w:p w14:paraId="18D461C1" w14:textId="77777777" w:rsidR="001E399F" w:rsidRDefault="001E399F">
      <w:pPr>
        <w:rPr>
          <w:b/>
        </w:rPr>
      </w:pPr>
    </w:p>
    <w:p w14:paraId="26B6DCAA" w14:textId="77777777" w:rsidR="001E399F" w:rsidRDefault="00203ECF">
      <w:pPr>
        <w:rPr>
          <w:b/>
          <w:color w:val="2F5496"/>
          <w:sz w:val="28"/>
          <w:szCs w:val="28"/>
        </w:rPr>
      </w:pPr>
      <w:r>
        <w:rPr>
          <w:b/>
          <w:color w:val="2F5496"/>
          <w:sz w:val="28"/>
          <w:szCs w:val="28"/>
        </w:rPr>
        <w:t xml:space="preserve"> ENTRY TERMS:</w:t>
      </w:r>
    </w:p>
    <w:p w14:paraId="503C3E66" w14:textId="5FADFD53" w:rsidR="001E399F" w:rsidRDefault="00203ECF">
      <w:pPr>
        <w:numPr>
          <w:ilvl w:val="0"/>
          <w:numId w:val="1"/>
        </w:numPr>
        <w:pBdr>
          <w:top w:val="nil"/>
          <w:left w:val="nil"/>
          <w:bottom w:val="nil"/>
          <w:right w:val="nil"/>
          <w:between w:val="nil"/>
        </w:pBdr>
        <w:spacing w:line="259" w:lineRule="auto"/>
        <w:jc w:val="both"/>
        <w:rPr>
          <w:color w:val="000000"/>
        </w:rPr>
      </w:pPr>
      <w:r>
        <w:rPr>
          <w:color w:val="000000"/>
        </w:rPr>
        <w:t xml:space="preserve">To be eligible for this contest, participant must be at least 12 years old and be a resident of </w:t>
      </w:r>
      <w:r w:rsidR="0080490A">
        <w:rPr>
          <w:color w:val="000000"/>
        </w:rPr>
        <w:t xml:space="preserve">the </w:t>
      </w:r>
      <w:r>
        <w:rPr>
          <w:color w:val="000000"/>
        </w:rPr>
        <w:t>Ville de Sherbrooke. Association des auteures et auteurs de l’Estrie and Salon du livre de l’Estrie employees and Board members, including their immediate family (brothers, sisters, children, father or mother), legal or common-law spouse, or anyone living in the same household are not eligible.</w:t>
      </w:r>
    </w:p>
    <w:p w14:paraId="3232A453" w14:textId="48D82EF4" w:rsidR="001E399F" w:rsidRDefault="00203ECF">
      <w:pPr>
        <w:spacing w:before="120"/>
        <w:ind w:left="180"/>
        <w:jc w:val="both"/>
        <w:rPr>
          <w:b/>
          <w:i/>
          <w:sz w:val="20"/>
          <w:szCs w:val="20"/>
        </w:rPr>
      </w:pPr>
      <w:r>
        <w:rPr>
          <w:b/>
          <w:i/>
          <w:sz w:val="20"/>
          <w:szCs w:val="20"/>
          <w:u w:val="single"/>
        </w:rPr>
        <w:t>Note</w:t>
      </w:r>
      <w:r>
        <w:rPr>
          <w:b/>
          <w:i/>
          <w:sz w:val="20"/>
          <w:szCs w:val="20"/>
        </w:rPr>
        <w:t xml:space="preserve">: A Ville de Sherbrooke resident is anyone who lives or works in </w:t>
      </w:r>
      <w:r w:rsidR="0080490A">
        <w:rPr>
          <w:b/>
          <w:i/>
          <w:sz w:val="20"/>
          <w:szCs w:val="20"/>
        </w:rPr>
        <w:t xml:space="preserve">city </w:t>
      </w:r>
      <w:r>
        <w:rPr>
          <w:b/>
          <w:i/>
          <w:sz w:val="20"/>
          <w:szCs w:val="20"/>
        </w:rPr>
        <w:t>on a regular basis, or studies full-time in one of the institutions on its territory.</w:t>
      </w:r>
    </w:p>
    <w:p w14:paraId="5BD6D2C0" w14:textId="77777777" w:rsidR="001E399F" w:rsidRDefault="00203ECF">
      <w:pPr>
        <w:jc w:val="both"/>
        <w:rPr>
          <w:b/>
          <w:i/>
          <w:sz w:val="20"/>
          <w:szCs w:val="20"/>
        </w:rPr>
      </w:pPr>
      <w:r>
        <w:rPr>
          <w:b/>
          <w:i/>
          <w:sz w:val="20"/>
          <w:szCs w:val="20"/>
        </w:rPr>
        <w:t xml:space="preserve">                         </w:t>
      </w:r>
    </w:p>
    <w:p w14:paraId="5B5FFE58" w14:textId="77777777" w:rsidR="001E399F" w:rsidRDefault="00203ECF">
      <w:pPr>
        <w:jc w:val="center"/>
      </w:pPr>
      <w:r>
        <w:t>Youth category: 12 to 16 years old</w:t>
      </w:r>
      <w:r>
        <w:tab/>
        <w:t>Adult category: 17 years and older</w:t>
      </w:r>
    </w:p>
    <w:p w14:paraId="0CAD53B5" w14:textId="77777777" w:rsidR="001E399F" w:rsidRDefault="001E399F">
      <w:pPr>
        <w:jc w:val="both"/>
        <w:rPr>
          <w:sz w:val="22"/>
          <w:szCs w:val="22"/>
        </w:rPr>
      </w:pPr>
    </w:p>
    <w:p w14:paraId="70710325" w14:textId="77777777" w:rsidR="001E399F" w:rsidRDefault="00203ECF">
      <w:pPr>
        <w:numPr>
          <w:ilvl w:val="0"/>
          <w:numId w:val="2"/>
        </w:numPr>
        <w:pBdr>
          <w:top w:val="nil"/>
          <w:left w:val="nil"/>
          <w:bottom w:val="nil"/>
          <w:right w:val="nil"/>
          <w:between w:val="nil"/>
        </w:pBdr>
        <w:jc w:val="both"/>
        <w:rPr>
          <w:color w:val="000000"/>
        </w:rPr>
      </w:pPr>
      <w:r>
        <w:rPr>
          <w:color w:val="000000"/>
        </w:rPr>
        <w:t>This contest is only open to amateur writers, meaning that none of their work has ever been published by a recognized publishing house or by self-publishing.</w:t>
      </w:r>
    </w:p>
    <w:p w14:paraId="3A928BB7" w14:textId="77777777" w:rsidR="001E399F" w:rsidRDefault="001E399F">
      <w:pPr>
        <w:pBdr>
          <w:top w:val="nil"/>
          <w:left w:val="nil"/>
          <w:bottom w:val="nil"/>
          <w:right w:val="nil"/>
          <w:between w:val="nil"/>
        </w:pBdr>
        <w:ind w:left="720"/>
        <w:jc w:val="both"/>
        <w:rPr>
          <w:color w:val="000000"/>
        </w:rPr>
      </w:pPr>
    </w:p>
    <w:p w14:paraId="2306CD44" w14:textId="77777777" w:rsidR="001E399F" w:rsidRDefault="00203ECF">
      <w:pPr>
        <w:numPr>
          <w:ilvl w:val="0"/>
          <w:numId w:val="2"/>
        </w:numPr>
        <w:pBdr>
          <w:top w:val="nil"/>
          <w:left w:val="nil"/>
          <w:bottom w:val="nil"/>
          <w:right w:val="nil"/>
          <w:between w:val="nil"/>
        </w:pBdr>
        <w:jc w:val="both"/>
        <w:rPr>
          <w:color w:val="000000"/>
        </w:rPr>
      </w:pPr>
      <w:r>
        <w:rPr>
          <w:color w:val="000000"/>
        </w:rPr>
        <w:t xml:space="preserve">There is a limit of one (1) entry per person, which must be between 7 and 10 pages and must respect the proposed theme. </w:t>
      </w:r>
    </w:p>
    <w:p w14:paraId="56FD5EC0" w14:textId="77777777" w:rsidR="001E399F" w:rsidRDefault="001E399F">
      <w:pPr>
        <w:pBdr>
          <w:top w:val="nil"/>
          <w:left w:val="nil"/>
          <w:bottom w:val="nil"/>
          <w:right w:val="nil"/>
          <w:between w:val="nil"/>
        </w:pBdr>
        <w:ind w:left="720"/>
        <w:rPr>
          <w:color w:val="000000"/>
          <w:sz w:val="22"/>
          <w:szCs w:val="22"/>
        </w:rPr>
      </w:pPr>
    </w:p>
    <w:p w14:paraId="5128DCAB" w14:textId="77777777" w:rsidR="001E399F" w:rsidRDefault="00203ECF">
      <w:pPr>
        <w:numPr>
          <w:ilvl w:val="0"/>
          <w:numId w:val="2"/>
        </w:numPr>
        <w:pBdr>
          <w:top w:val="nil"/>
          <w:left w:val="nil"/>
          <w:bottom w:val="nil"/>
          <w:right w:val="nil"/>
          <w:between w:val="nil"/>
        </w:pBdr>
        <w:jc w:val="both"/>
      </w:pPr>
      <w:r>
        <w:rPr>
          <w:color w:val="000000"/>
        </w:rPr>
        <w:t>Both French and English texts are eligible. Regarding the English language texts, the competition will be biannual.</w:t>
      </w:r>
      <w:r>
        <w:t xml:space="preserve"> In 2022, an English-speaking jury will be formed to judge the texts received last year as well as this year,</w:t>
      </w:r>
      <w:r>
        <w:rPr>
          <w:color w:val="000000"/>
        </w:rPr>
        <w:t xml:space="preserve"> </w:t>
      </w:r>
      <w:r>
        <w:t>provided that the number of texts received justifies it.</w:t>
      </w:r>
    </w:p>
    <w:p w14:paraId="27A65BB2" w14:textId="77777777" w:rsidR="001E399F" w:rsidRDefault="001E399F">
      <w:pPr>
        <w:pBdr>
          <w:top w:val="nil"/>
          <w:left w:val="nil"/>
          <w:bottom w:val="nil"/>
          <w:right w:val="nil"/>
          <w:between w:val="nil"/>
        </w:pBdr>
        <w:ind w:left="360"/>
        <w:jc w:val="both"/>
        <w:rPr>
          <w:color w:val="000000"/>
        </w:rPr>
      </w:pPr>
    </w:p>
    <w:p w14:paraId="341891C2" w14:textId="77777777" w:rsidR="001E399F" w:rsidRDefault="00203ECF">
      <w:pPr>
        <w:numPr>
          <w:ilvl w:val="0"/>
          <w:numId w:val="2"/>
        </w:numPr>
        <w:pBdr>
          <w:top w:val="nil"/>
          <w:left w:val="nil"/>
          <w:bottom w:val="nil"/>
          <w:right w:val="nil"/>
          <w:between w:val="nil"/>
        </w:pBdr>
        <w:jc w:val="both"/>
        <w:rPr>
          <w:color w:val="000000"/>
        </w:rPr>
      </w:pPr>
      <w:r>
        <w:rPr>
          <w:color w:val="000000"/>
        </w:rPr>
        <w:t>A minimum of five (5) texts per category must be received for the prizes in this category to be awarded.</w:t>
      </w:r>
    </w:p>
    <w:p w14:paraId="2D9C8E01" w14:textId="77777777" w:rsidR="001E399F" w:rsidRDefault="001E399F">
      <w:pPr>
        <w:pBdr>
          <w:top w:val="nil"/>
          <w:left w:val="nil"/>
          <w:bottom w:val="nil"/>
          <w:right w:val="nil"/>
          <w:between w:val="nil"/>
        </w:pBdr>
        <w:ind w:left="360"/>
        <w:rPr>
          <w:color w:val="000000"/>
          <w:sz w:val="10"/>
          <w:szCs w:val="10"/>
        </w:rPr>
      </w:pPr>
    </w:p>
    <w:p w14:paraId="6A007DA0" w14:textId="77777777" w:rsidR="001E399F" w:rsidRDefault="001E399F">
      <w:pPr>
        <w:pBdr>
          <w:top w:val="nil"/>
          <w:left w:val="nil"/>
          <w:bottom w:val="nil"/>
          <w:right w:val="nil"/>
          <w:between w:val="nil"/>
        </w:pBdr>
        <w:ind w:left="360"/>
        <w:jc w:val="center"/>
        <w:rPr>
          <w:b/>
          <w:color w:val="FF0000"/>
          <w:sz w:val="28"/>
          <w:szCs w:val="28"/>
        </w:rPr>
      </w:pPr>
    </w:p>
    <w:p w14:paraId="2FE044FC" w14:textId="77777777" w:rsidR="001E399F" w:rsidRDefault="001E399F">
      <w:pPr>
        <w:pBdr>
          <w:top w:val="nil"/>
          <w:left w:val="nil"/>
          <w:bottom w:val="nil"/>
          <w:right w:val="nil"/>
          <w:between w:val="nil"/>
        </w:pBdr>
        <w:ind w:left="360"/>
        <w:jc w:val="center"/>
        <w:rPr>
          <w:b/>
          <w:color w:val="FF0000"/>
          <w:sz w:val="28"/>
          <w:szCs w:val="28"/>
        </w:rPr>
      </w:pPr>
    </w:p>
    <w:p w14:paraId="49C33390" w14:textId="77777777" w:rsidR="001E399F" w:rsidRDefault="001E399F">
      <w:pPr>
        <w:pBdr>
          <w:top w:val="nil"/>
          <w:left w:val="nil"/>
          <w:bottom w:val="nil"/>
          <w:right w:val="nil"/>
          <w:between w:val="nil"/>
        </w:pBdr>
        <w:ind w:left="360"/>
        <w:jc w:val="center"/>
        <w:rPr>
          <w:b/>
          <w:color w:val="FF0000"/>
          <w:sz w:val="28"/>
          <w:szCs w:val="28"/>
        </w:rPr>
      </w:pPr>
    </w:p>
    <w:p w14:paraId="609E081B" w14:textId="77777777" w:rsidR="001E399F" w:rsidRDefault="001E399F">
      <w:pPr>
        <w:pBdr>
          <w:top w:val="nil"/>
          <w:left w:val="nil"/>
          <w:bottom w:val="nil"/>
          <w:right w:val="nil"/>
          <w:between w:val="nil"/>
        </w:pBdr>
        <w:ind w:left="360"/>
        <w:jc w:val="center"/>
        <w:rPr>
          <w:b/>
          <w:color w:val="FF0000"/>
          <w:sz w:val="28"/>
          <w:szCs w:val="28"/>
        </w:rPr>
      </w:pPr>
    </w:p>
    <w:p w14:paraId="29A9EA1F" w14:textId="77777777" w:rsidR="001E399F" w:rsidRDefault="001E399F">
      <w:pPr>
        <w:pBdr>
          <w:top w:val="nil"/>
          <w:left w:val="nil"/>
          <w:bottom w:val="nil"/>
          <w:right w:val="nil"/>
          <w:between w:val="nil"/>
        </w:pBdr>
        <w:ind w:left="360"/>
        <w:jc w:val="center"/>
        <w:rPr>
          <w:b/>
          <w:color w:val="FF0000"/>
          <w:sz w:val="28"/>
          <w:szCs w:val="28"/>
        </w:rPr>
      </w:pPr>
    </w:p>
    <w:p w14:paraId="768779D4" w14:textId="77777777" w:rsidR="001E399F" w:rsidRDefault="001E399F">
      <w:pPr>
        <w:pBdr>
          <w:top w:val="nil"/>
          <w:left w:val="nil"/>
          <w:bottom w:val="nil"/>
          <w:right w:val="nil"/>
          <w:between w:val="nil"/>
        </w:pBdr>
        <w:ind w:left="360"/>
        <w:jc w:val="center"/>
        <w:rPr>
          <w:b/>
          <w:color w:val="FF0000"/>
          <w:sz w:val="28"/>
          <w:szCs w:val="28"/>
        </w:rPr>
      </w:pPr>
    </w:p>
    <w:p w14:paraId="4659C0A9" w14:textId="0249B0F3" w:rsidR="001E399F" w:rsidRDefault="00F72DEB">
      <w:pPr>
        <w:pBdr>
          <w:top w:val="nil"/>
          <w:left w:val="nil"/>
          <w:bottom w:val="nil"/>
          <w:right w:val="nil"/>
          <w:between w:val="nil"/>
        </w:pBdr>
        <w:ind w:left="360"/>
        <w:jc w:val="center"/>
        <w:rPr>
          <w:b/>
          <w:color w:val="FF0000"/>
          <w:sz w:val="28"/>
          <w:szCs w:val="28"/>
        </w:rPr>
      </w:pPr>
      <w:r>
        <w:rPr>
          <w:b/>
          <w:color w:val="FF0000"/>
          <w:sz w:val="28"/>
          <w:szCs w:val="28"/>
        </w:rPr>
        <w:t>2022 THEME: TO GO AROUND IN CIRCLES</w:t>
      </w:r>
    </w:p>
    <w:p w14:paraId="7C40FCF7" w14:textId="77777777" w:rsidR="001E399F" w:rsidRDefault="001E399F">
      <w:pPr>
        <w:pBdr>
          <w:top w:val="nil"/>
          <w:left w:val="nil"/>
          <w:bottom w:val="nil"/>
          <w:right w:val="nil"/>
          <w:between w:val="nil"/>
        </w:pBdr>
        <w:spacing w:line="259" w:lineRule="auto"/>
        <w:ind w:left="360"/>
        <w:jc w:val="both"/>
        <w:rPr>
          <w:color w:val="000000"/>
          <w:sz w:val="22"/>
          <w:szCs w:val="22"/>
        </w:rPr>
      </w:pPr>
    </w:p>
    <w:p w14:paraId="64358D4F" w14:textId="77777777" w:rsidR="001E399F" w:rsidRDefault="001E399F">
      <w:pPr>
        <w:rPr>
          <w:sz w:val="22"/>
          <w:szCs w:val="22"/>
        </w:rPr>
      </w:pPr>
    </w:p>
    <w:p w14:paraId="757AFA05" w14:textId="77777777" w:rsidR="001E399F" w:rsidRDefault="00203ECF">
      <w:pPr>
        <w:spacing w:line="259" w:lineRule="auto"/>
        <w:jc w:val="both"/>
      </w:pPr>
      <w:r>
        <w:t xml:space="preserve">Entries can be made in either of these styles: </w:t>
      </w:r>
    </w:p>
    <w:p w14:paraId="09D6885B" w14:textId="0356E204" w:rsidR="001E399F" w:rsidRDefault="00203ECF">
      <w:pPr>
        <w:numPr>
          <w:ilvl w:val="1"/>
          <w:numId w:val="4"/>
        </w:numPr>
        <w:pBdr>
          <w:top w:val="nil"/>
          <w:left w:val="nil"/>
          <w:bottom w:val="nil"/>
          <w:right w:val="nil"/>
          <w:between w:val="nil"/>
        </w:pBdr>
        <w:jc w:val="both"/>
      </w:pPr>
      <w:r>
        <w:rPr>
          <w:color w:val="000000"/>
        </w:rPr>
        <w:t>Fiction (short story</w:t>
      </w:r>
      <w:r w:rsidR="00F72DEB">
        <w:rPr>
          <w:color w:val="000000"/>
        </w:rPr>
        <w:t xml:space="preserve">, </w:t>
      </w:r>
      <w:r>
        <w:rPr>
          <w:color w:val="000000"/>
        </w:rPr>
        <w:t>tale, fable)</w:t>
      </w:r>
    </w:p>
    <w:p w14:paraId="0639CC53" w14:textId="77777777" w:rsidR="001E399F" w:rsidRDefault="00203ECF">
      <w:pPr>
        <w:numPr>
          <w:ilvl w:val="1"/>
          <w:numId w:val="4"/>
        </w:numPr>
        <w:pBdr>
          <w:top w:val="nil"/>
          <w:left w:val="nil"/>
          <w:bottom w:val="nil"/>
          <w:right w:val="nil"/>
          <w:between w:val="nil"/>
        </w:pBdr>
        <w:jc w:val="both"/>
      </w:pPr>
      <w:r>
        <w:rPr>
          <w:color w:val="000000"/>
        </w:rPr>
        <w:t>Theatre (sketch, skit, monologue)</w:t>
      </w:r>
    </w:p>
    <w:p w14:paraId="726047A5" w14:textId="77777777" w:rsidR="001E399F" w:rsidRDefault="00203ECF">
      <w:pPr>
        <w:numPr>
          <w:ilvl w:val="1"/>
          <w:numId w:val="4"/>
        </w:numPr>
        <w:pBdr>
          <w:top w:val="nil"/>
          <w:left w:val="nil"/>
          <w:bottom w:val="nil"/>
          <w:right w:val="nil"/>
          <w:between w:val="nil"/>
        </w:pBdr>
        <w:jc w:val="both"/>
      </w:pPr>
      <w:r>
        <w:rPr>
          <w:color w:val="000000"/>
        </w:rPr>
        <w:t>Poetry (poems, slam)</w:t>
      </w:r>
    </w:p>
    <w:p w14:paraId="72A96752" w14:textId="77777777" w:rsidR="001E399F" w:rsidRDefault="00203ECF">
      <w:pPr>
        <w:numPr>
          <w:ilvl w:val="1"/>
          <w:numId w:val="4"/>
        </w:numPr>
        <w:pBdr>
          <w:top w:val="nil"/>
          <w:left w:val="nil"/>
          <w:bottom w:val="nil"/>
          <w:right w:val="nil"/>
          <w:between w:val="nil"/>
        </w:pBdr>
        <w:jc w:val="both"/>
      </w:pPr>
      <w:r>
        <w:rPr>
          <w:color w:val="000000"/>
        </w:rPr>
        <w:t>Essay (letter, opinion piece, autobiography)</w:t>
      </w:r>
    </w:p>
    <w:p w14:paraId="67EDA1A8" w14:textId="77777777" w:rsidR="001E399F" w:rsidRDefault="00203ECF">
      <w:pPr>
        <w:numPr>
          <w:ilvl w:val="1"/>
          <w:numId w:val="4"/>
        </w:numPr>
        <w:pBdr>
          <w:top w:val="nil"/>
          <w:left w:val="nil"/>
          <w:bottom w:val="nil"/>
          <w:right w:val="nil"/>
          <w:between w:val="nil"/>
        </w:pBdr>
        <w:jc w:val="both"/>
      </w:pPr>
      <w:r>
        <w:rPr>
          <w:color w:val="000000"/>
        </w:rPr>
        <w:t>Genre-based literature (fantasy, science-fiction, magic realism)</w:t>
      </w:r>
    </w:p>
    <w:p w14:paraId="225FA763" w14:textId="77777777" w:rsidR="001E399F" w:rsidRDefault="00203ECF">
      <w:pPr>
        <w:numPr>
          <w:ilvl w:val="1"/>
          <w:numId w:val="4"/>
        </w:numPr>
        <w:pBdr>
          <w:top w:val="nil"/>
          <w:left w:val="nil"/>
          <w:bottom w:val="nil"/>
          <w:right w:val="nil"/>
          <w:between w:val="nil"/>
        </w:pBdr>
        <w:spacing w:line="360" w:lineRule="auto"/>
        <w:jc w:val="both"/>
      </w:pPr>
      <w:r>
        <w:rPr>
          <w:color w:val="000000"/>
        </w:rPr>
        <w:t>Illustrated (comic book, illustrated novella, graphic short-story)</w:t>
      </w:r>
    </w:p>
    <w:p w14:paraId="4AA55662" w14:textId="77777777" w:rsidR="001E399F" w:rsidRDefault="00203ECF">
      <w:pPr>
        <w:pBdr>
          <w:top w:val="nil"/>
          <w:left w:val="nil"/>
          <w:bottom w:val="nil"/>
          <w:right w:val="nil"/>
          <w:between w:val="nil"/>
        </w:pBdr>
        <w:ind w:left="539"/>
        <w:rPr>
          <w:b/>
          <w:i/>
          <w:color w:val="000000"/>
          <w:sz w:val="20"/>
          <w:szCs w:val="20"/>
        </w:rPr>
      </w:pPr>
      <w:r>
        <w:rPr>
          <w:b/>
          <w:i/>
          <w:color w:val="000000"/>
          <w:sz w:val="20"/>
          <w:szCs w:val="20"/>
          <w:u w:val="single"/>
        </w:rPr>
        <w:t>Note</w:t>
      </w:r>
      <w:r>
        <w:rPr>
          <w:b/>
          <w:i/>
          <w:color w:val="000000"/>
          <w:sz w:val="20"/>
          <w:szCs w:val="20"/>
        </w:rPr>
        <w:t>:  An illustrated novella is a short text accompanied by a few illustrations.</w:t>
      </w:r>
    </w:p>
    <w:p w14:paraId="43EFCA23" w14:textId="192A82F5" w:rsidR="001E399F" w:rsidRDefault="00210AFF">
      <w:pPr>
        <w:ind w:left="1106"/>
        <w:rPr>
          <w:b/>
          <w:i/>
          <w:sz w:val="20"/>
          <w:szCs w:val="20"/>
        </w:rPr>
      </w:pPr>
      <w:r>
        <w:rPr>
          <w:b/>
          <w:i/>
          <w:sz w:val="20"/>
          <w:szCs w:val="20"/>
        </w:rPr>
        <w:t>T</w:t>
      </w:r>
      <w:r w:rsidR="00203ECF">
        <w:rPr>
          <w:b/>
          <w:i/>
          <w:sz w:val="20"/>
          <w:szCs w:val="20"/>
        </w:rPr>
        <w:t>he graphic short-story is a comic book written in prose, as a novella would be.</w:t>
      </w:r>
    </w:p>
    <w:p w14:paraId="612A8711" w14:textId="77777777" w:rsidR="001E399F" w:rsidRDefault="001E399F">
      <w:pPr>
        <w:spacing w:before="120"/>
        <w:ind w:right="1112"/>
        <w:jc w:val="both"/>
        <w:rPr>
          <w:b/>
        </w:rPr>
      </w:pPr>
    </w:p>
    <w:p w14:paraId="378C75A9" w14:textId="77777777" w:rsidR="001E399F" w:rsidRDefault="00203ECF">
      <w:pPr>
        <w:spacing w:before="120"/>
        <w:ind w:right="1112"/>
        <w:jc w:val="both"/>
        <w:rPr>
          <w:b/>
          <w:color w:val="2F5496"/>
          <w:sz w:val="28"/>
          <w:szCs w:val="28"/>
        </w:rPr>
      </w:pPr>
      <w:r>
        <w:rPr>
          <w:b/>
          <w:color w:val="2F5496"/>
          <w:sz w:val="28"/>
          <w:szCs w:val="28"/>
        </w:rPr>
        <w:t>REGISTRATION PROCESS:</w:t>
      </w:r>
    </w:p>
    <w:p w14:paraId="228AB01C" w14:textId="77777777" w:rsidR="001E399F" w:rsidRDefault="00203ECF">
      <w:pPr>
        <w:numPr>
          <w:ilvl w:val="0"/>
          <w:numId w:val="5"/>
        </w:numPr>
        <w:pBdr>
          <w:top w:val="nil"/>
          <w:left w:val="nil"/>
          <w:bottom w:val="nil"/>
          <w:right w:val="nil"/>
          <w:between w:val="nil"/>
        </w:pBdr>
        <w:spacing w:after="120"/>
        <w:jc w:val="both"/>
        <w:rPr>
          <w:rFonts w:ascii="Arial" w:eastAsia="Arial" w:hAnsi="Arial" w:cs="Arial"/>
          <w:b/>
          <w:color w:val="000000"/>
          <w:sz w:val="18"/>
          <w:szCs w:val="18"/>
        </w:rPr>
      </w:pPr>
      <w:r>
        <w:rPr>
          <w:color w:val="000000"/>
        </w:rPr>
        <w:t xml:space="preserve">To register, participants must use the form, available through AAAE’s website </w:t>
      </w:r>
      <w:r>
        <w:rPr>
          <w:color w:val="000000"/>
          <w:sz w:val="20"/>
          <w:szCs w:val="20"/>
        </w:rPr>
        <w:t>(</w:t>
      </w:r>
      <w:r>
        <w:rPr>
          <w:rFonts w:ascii="Arial" w:eastAsia="Arial" w:hAnsi="Arial" w:cs="Arial"/>
          <w:b/>
          <w:color w:val="000000"/>
          <w:sz w:val="20"/>
          <w:szCs w:val="20"/>
        </w:rPr>
        <w:t>www.aaaestrie.ca).</w:t>
      </w:r>
    </w:p>
    <w:p w14:paraId="3D92E23C" w14:textId="77777777" w:rsidR="001E399F" w:rsidRDefault="00203ECF">
      <w:pPr>
        <w:numPr>
          <w:ilvl w:val="0"/>
          <w:numId w:val="5"/>
        </w:numPr>
        <w:pBdr>
          <w:top w:val="nil"/>
          <w:left w:val="nil"/>
          <w:bottom w:val="nil"/>
          <w:right w:val="nil"/>
          <w:between w:val="nil"/>
        </w:pBdr>
        <w:spacing w:after="120"/>
        <w:jc w:val="both"/>
        <w:rPr>
          <w:color w:val="000000"/>
        </w:rPr>
      </w:pPr>
      <w:r>
        <w:rPr>
          <w:color w:val="000000"/>
        </w:rPr>
        <w:t>The text entry (PDF format document) must be attached to the form.</w:t>
      </w:r>
    </w:p>
    <w:p w14:paraId="46FDFD40" w14:textId="77777777" w:rsidR="001E399F" w:rsidRDefault="00203ECF">
      <w:pPr>
        <w:numPr>
          <w:ilvl w:val="0"/>
          <w:numId w:val="5"/>
        </w:numPr>
        <w:pBdr>
          <w:top w:val="nil"/>
          <w:left w:val="nil"/>
          <w:bottom w:val="nil"/>
          <w:right w:val="nil"/>
          <w:between w:val="nil"/>
        </w:pBdr>
        <w:spacing w:after="120"/>
        <w:jc w:val="both"/>
        <w:rPr>
          <w:color w:val="000000"/>
        </w:rPr>
      </w:pPr>
      <w:r>
        <w:rPr>
          <w:color w:val="000000"/>
        </w:rPr>
        <w:t>The text must be between 7 and 10 pages and display a standard layout (Times 12, line spacing 1.5, regular margins)</w:t>
      </w:r>
    </w:p>
    <w:p w14:paraId="18E957D8" w14:textId="77777777" w:rsidR="001E399F" w:rsidRDefault="00203ECF">
      <w:pPr>
        <w:numPr>
          <w:ilvl w:val="0"/>
          <w:numId w:val="5"/>
        </w:numPr>
        <w:pBdr>
          <w:top w:val="nil"/>
          <w:left w:val="nil"/>
          <w:bottom w:val="nil"/>
          <w:right w:val="nil"/>
          <w:between w:val="nil"/>
        </w:pBdr>
        <w:spacing w:after="120"/>
        <w:jc w:val="both"/>
        <w:rPr>
          <w:color w:val="000000"/>
        </w:rPr>
      </w:pPr>
      <w:r>
        <w:rPr>
          <w:color w:val="000000"/>
        </w:rPr>
        <w:t>Registration period ends on August 2</w:t>
      </w:r>
      <w:r>
        <w:t>6</w:t>
      </w:r>
      <w:r>
        <w:rPr>
          <w:color w:val="000000"/>
          <w:vertAlign w:val="superscript"/>
        </w:rPr>
        <w:t>th</w:t>
      </w:r>
      <w:r>
        <w:rPr>
          <w:color w:val="000000"/>
        </w:rPr>
        <w:t xml:space="preserve"> 202</w:t>
      </w:r>
      <w:r>
        <w:t>2 and texts must be received by this date.</w:t>
      </w:r>
    </w:p>
    <w:p w14:paraId="4ADBB9E8" w14:textId="77777777" w:rsidR="001E399F" w:rsidRDefault="001E399F">
      <w:pPr>
        <w:rPr>
          <w:b/>
        </w:rPr>
      </w:pPr>
    </w:p>
    <w:p w14:paraId="6A77DB36" w14:textId="77777777" w:rsidR="001E399F" w:rsidRDefault="00203ECF">
      <w:pPr>
        <w:rPr>
          <w:b/>
          <w:color w:val="2F5496"/>
        </w:rPr>
      </w:pPr>
      <w:r>
        <w:rPr>
          <w:b/>
          <w:color w:val="2F5496"/>
          <w:sz w:val="28"/>
          <w:szCs w:val="28"/>
        </w:rPr>
        <w:t>COMPOSITION OF THE JURY:</w:t>
      </w:r>
    </w:p>
    <w:p w14:paraId="13218FF8" w14:textId="5365AFCB" w:rsidR="001E399F" w:rsidRDefault="00203ECF">
      <w:pPr>
        <w:spacing w:before="3"/>
      </w:pPr>
      <w:r>
        <w:t xml:space="preserve">Two juries will be created, one French-speaking and one English-speaking. Each of them, under the responsibility of the AAAE, </w:t>
      </w:r>
      <w:r w:rsidR="0080490A">
        <w:t xml:space="preserve">they </w:t>
      </w:r>
      <w:r>
        <w:t>be made up of three people from the competition's partner organizations, namely:</w:t>
      </w:r>
    </w:p>
    <w:p w14:paraId="099CDF69" w14:textId="77777777" w:rsidR="001E399F" w:rsidRDefault="00203ECF">
      <w:pPr>
        <w:numPr>
          <w:ilvl w:val="0"/>
          <w:numId w:val="3"/>
        </w:numPr>
        <w:pBdr>
          <w:top w:val="nil"/>
          <w:left w:val="nil"/>
          <w:bottom w:val="nil"/>
          <w:right w:val="nil"/>
          <w:between w:val="nil"/>
        </w:pBdr>
        <w:spacing w:before="3"/>
        <w:rPr>
          <w:color w:val="000000"/>
        </w:rPr>
      </w:pPr>
      <w:r>
        <w:rPr>
          <w:color w:val="000000"/>
        </w:rPr>
        <w:t>The president of the jury: A writer, member of and designated by AAAE;</w:t>
      </w:r>
    </w:p>
    <w:p w14:paraId="6233691A" w14:textId="77777777" w:rsidR="001E399F" w:rsidRDefault="00203ECF">
      <w:pPr>
        <w:numPr>
          <w:ilvl w:val="0"/>
          <w:numId w:val="3"/>
        </w:numPr>
        <w:pBdr>
          <w:top w:val="nil"/>
          <w:left w:val="nil"/>
          <w:bottom w:val="nil"/>
          <w:right w:val="nil"/>
          <w:between w:val="nil"/>
        </w:pBdr>
        <w:spacing w:line="256" w:lineRule="auto"/>
        <w:ind w:right="1047"/>
        <w:rPr>
          <w:color w:val="000000"/>
        </w:rPr>
      </w:pPr>
      <w:r>
        <w:rPr>
          <w:color w:val="000000"/>
        </w:rPr>
        <w:t>Jury member: A writer, member of and designated by AAAE;</w:t>
      </w:r>
    </w:p>
    <w:p w14:paraId="6953FFDB" w14:textId="77777777" w:rsidR="001E399F" w:rsidRPr="00203ECF" w:rsidRDefault="00203ECF">
      <w:pPr>
        <w:numPr>
          <w:ilvl w:val="0"/>
          <w:numId w:val="3"/>
        </w:numPr>
        <w:pBdr>
          <w:top w:val="nil"/>
          <w:left w:val="nil"/>
          <w:bottom w:val="nil"/>
          <w:right w:val="nil"/>
          <w:between w:val="nil"/>
        </w:pBdr>
        <w:rPr>
          <w:color w:val="000000"/>
          <w:lang w:val="fr-CA"/>
        </w:rPr>
      </w:pPr>
      <w:r w:rsidRPr="00203ECF">
        <w:rPr>
          <w:color w:val="000000"/>
          <w:lang w:val="fr-CA"/>
        </w:rPr>
        <w:t>Jury member: A person representing Salon du livre de l’Estrie.</w:t>
      </w:r>
    </w:p>
    <w:p w14:paraId="568B6699" w14:textId="09EA1A86" w:rsidR="001E399F" w:rsidRDefault="00203ECF">
      <w:pPr>
        <w:pBdr>
          <w:top w:val="nil"/>
          <w:left w:val="nil"/>
          <w:bottom w:val="nil"/>
          <w:right w:val="nil"/>
          <w:between w:val="nil"/>
        </w:pBdr>
        <w:rPr>
          <w:color w:val="000000"/>
        </w:rPr>
      </w:pPr>
      <w:r>
        <w:rPr>
          <w:color w:val="000000"/>
        </w:rPr>
        <w:t>A representative of</w:t>
      </w:r>
      <w:r w:rsidR="0080490A">
        <w:rPr>
          <w:color w:val="000000"/>
        </w:rPr>
        <w:t xml:space="preserve"> the</w:t>
      </w:r>
      <w:r>
        <w:rPr>
          <w:color w:val="000000"/>
        </w:rPr>
        <w:t xml:space="preserve"> Ville de Sherbrooke will be invited to the deliberations as an observer.</w:t>
      </w:r>
    </w:p>
    <w:p w14:paraId="3CEBE6F4" w14:textId="77777777" w:rsidR="001E399F" w:rsidRDefault="001E399F">
      <w:pPr>
        <w:pBdr>
          <w:top w:val="nil"/>
          <w:left w:val="nil"/>
          <w:bottom w:val="nil"/>
          <w:right w:val="nil"/>
          <w:between w:val="nil"/>
        </w:pBdr>
        <w:rPr>
          <w:color w:val="000000"/>
        </w:rPr>
      </w:pPr>
    </w:p>
    <w:p w14:paraId="410803A5" w14:textId="77777777" w:rsidR="001E399F" w:rsidRPr="00203ECF" w:rsidRDefault="00203ECF">
      <w:pPr>
        <w:pStyle w:val="Titre2"/>
        <w:spacing w:before="39"/>
        <w:ind w:left="0"/>
        <w:rPr>
          <w:color w:val="2F5496"/>
          <w:sz w:val="28"/>
          <w:szCs w:val="28"/>
          <w:lang w:val="en-CA"/>
        </w:rPr>
      </w:pPr>
      <w:r w:rsidRPr="00203ECF">
        <w:rPr>
          <w:color w:val="2F5496"/>
          <w:sz w:val="28"/>
          <w:szCs w:val="28"/>
          <w:lang w:val="en-CA"/>
        </w:rPr>
        <w:t>SELECTION CRITERIA:</w:t>
      </w:r>
    </w:p>
    <w:p w14:paraId="6B80A515" w14:textId="77777777" w:rsidR="001E399F" w:rsidRDefault="00203ECF">
      <w:pPr>
        <w:widowControl w:val="0"/>
        <w:pBdr>
          <w:top w:val="nil"/>
          <w:left w:val="nil"/>
          <w:bottom w:val="nil"/>
          <w:right w:val="nil"/>
          <w:between w:val="nil"/>
        </w:pBdr>
        <w:tabs>
          <w:tab w:val="left" w:pos="1401"/>
        </w:tabs>
        <w:spacing w:before="24" w:line="254" w:lineRule="auto"/>
        <w:ind w:left="360" w:right="135"/>
        <w:jc w:val="both"/>
        <w:rPr>
          <w:color w:val="000000"/>
        </w:rPr>
      </w:pPr>
      <w:r>
        <w:rPr>
          <w:color w:val="000000"/>
        </w:rPr>
        <w:t>Entries will be anomously judged, according to the following criteria: quality, originality, subject treatment, style and compliance to the theme.</w:t>
      </w:r>
    </w:p>
    <w:p w14:paraId="414A1628" w14:textId="77777777" w:rsidR="001E399F" w:rsidRDefault="00203ECF">
      <w:pPr>
        <w:rPr>
          <w:color w:val="000000"/>
        </w:rPr>
      </w:pPr>
      <w:r>
        <w:br w:type="page"/>
      </w:r>
    </w:p>
    <w:p w14:paraId="5240DC5D" w14:textId="77777777" w:rsidR="001E399F" w:rsidRDefault="001E399F">
      <w:pPr>
        <w:widowControl w:val="0"/>
        <w:pBdr>
          <w:top w:val="nil"/>
          <w:left w:val="nil"/>
          <w:bottom w:val="nil"/>
          <w:right w:val="nil"/>
          <w:between w:val="nil"/>
        </w:pBdr>
        <w:spacing w:before="8"/>
        <w:rPr>
          <w:color w:val="000000"/>
        </w:rPr>
      </w:pPr>
    </w:p>
    <w:p w14:paraId="1D52C1D7" w14:textId="77777777" w:rsidR="001E399F" w:rsidRDefault="00203ECF">
      <w:pPr>
        <w:pStyle w:val="Titre2"/>
        <w:spacing w:before="1" w:after="22"/>
        <w:ind w:left="0"/>
        <w:rPr>
          <w:color w:val="2F5496"/>
          <w:sz w:val="28"/>
          <w:szCs w:val="28"/>
        </w:rPr>
      </w:pPr>
      <w:r>
        <w:rPr>
          <w:color w:val="2F5496"/>
          <w:sz w:val="28"/>
          <w:szCs w:val="28"/>
        </w:rPr>
        <w:t>PRIZES: </w:t>
      </w:r>
    </w:p>
    <w:tbl>
      <w:tblPr>
        <w:tblStyle w:val="a0"/>
        <w:tblW w:w="792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
        <w:gridCol w:w="3496"/>
        <w:gridCol w:w="473"/>
        <w:gridCol w:w="3484"/>
      </w:tblGrid>
      <w:tr w:rsidR="001E399F" w14:paraId="5326D8C6" w14:textId="77777777">
        <w:tc>
          <w:tcPr>
            <w:tcW w:w="3969" w:type="dxa"/>
            <w:gridSpan w:val="2"/>
            <w:shd w:val="clear" w:color="auto" w:fill="D5DCE4"/>
          </w:tcPr>
          <w:p w14:paraId="0AE317B8" w14:textId="77777777" w:rsidR="001E399F" w:rsidRDefault="00203ECF">
            <w:pPr>
              <w:jc w:val="center"/>
            </w:pPr>
            <w:r>
              <w:t xml:space="preserve">YOUTH CATEGORY </w:t>
            </w:r>
          </w:p>
        </w:tc>
        <w:tc>
          <w:tcPr>
            <w:tcW w:w="3957" w:type="dxa"/>
            <w:gridSpan w:val="2"/>
            <w:shd w:val="clear" w:color="auto" w:fill="D5DCE4"/>
          </w:tcPr>
          <w:p w14:paraId="4511B3AD" w14:textId="77777777" w:rsidR="001E399F" w:rsidRDefault="00203ECF">
            <w:pPr>
              <w:jc w:val="center"/>
            </w:pPr>
            <w:r>
              <w:t>ADULT CATEGORY</w:t>
            </w:r>
          </w:p>
        </w:tc>
      </w:tr>
      <w:tr w:rsidR="001E399F" w14:paraId="795911A8" w14:textId="77777777" w:rsidTr="0080490A">
        <w:trPr>
          <w:cantSplit/>
          <w:trHeight w:val="1343"/>
        </w:trPr>
        <w:tc>
          <w:tcPr>
            <w:tcW w:w="473" w:type="dxa"/>
            <w:shd w:val="clear" w:color="auto" w:fill="3B3838"/>
            <w:textDirection w:val="btLr"/>
          </w:tcPr>
          <w:p w14:paraId="14571779" w14:textId="77777777" w:rsidR="001E399F" w:rsidRDefault="00203ECF" w:rsidP="0080490A">
            <w:pPr>
              <w:ind w:left="113" w:right="113"/>
              <w:jc w:val="center"/>
              <w:rPr>
                <w:b/>
                <w:sz w:val="20"/>
                <w:szCs w:val="20"/>
              </w:rPr>
            </w:pPr>
            <w:r>
              <w:rPr>
                <w:b/>
                <w:sz w:val="20"/>
                <w:szCs w:val="20"/>
              </w:rPr>
              <w:t>1</w:t>
            </w:r>
            <w:r>
              <w:rPr>
                <w:b/>
                <w:sz w:val="20"/>
                <w:szCs w:val="20"/>
                <w:vertAlign w:val="superscript"/>
              </w:rPr>
              <w:t>st</w:t>
            </w:r>
            <w:r>
              <w:rPr>
                <w:b/>
                <w:sz w:val="20"/>
                <w:szCs w:val="20"/>
              </w:rPr>
              <w:t xml:space="preserve"> PRIZE</w:t>
            </w:r>
          </w:p>
        </w:tc>
        <w:tc>
          <w:tcPr>
            <w:tcW w:w="3496" w:type="dxa"/>
          </w:tcPr>
          <w:p w14:paraId="6C2C33E1" w14:textId="77777777" w:rsidR="001E399F" w:rsidRDefault="001E399F">
            <w:pPr>
              <w:rPr>
                <w:sz w:val="20"/>
                <w:szCs w:val="20"/>
              </w:rPr>
            </w:pPr>
          </w:p>
          <w:p w14:paraId="76CF1E0B" w14:textId="77777777" w:rsidR="001E399F" w:rsidRDefault="00203ECF">
            <w:pPr>
              <w:rPr>
                <w:sz w:val="20"/>
                <w:szCs w:val="20"/>
              </w:rPr>
            </w:pPr>
            <w:r>
              <w:rPr>
                <w:sz w:val="20"/>
                <w:szCs w:val="20"/>
              </w:rPr>
              <w:t>1 $ 350 award</w:t>
            </w:r>
          </w:p>
          <w:p w14:paraId="02C08E00" w14:textId="77777777" w:rsidR="001E399F" w:rsidRDefault="00203ECF">
            <w:pPr>
              <w:rPr>
                <w:sz w:val="20"/>
                <w:szCs w:val="20"/>
              </w:rPr>
            </w:pPr>
            <w:r>
              <w:rPr>
                <w:sz w:val="20"/>
                <w:szCs w:val="20"/>
              </w:rPr>
              <w:t>1 tablet computer</w:t>
            </w:r>
          </w:p>
          <w:p w14:paraId="30144F2C" w14:textId="77777777" w:rsidR="001E399F" w:rsidRDefault="00FD792A">
            <w:pPr>
              <w:rPr>
                <w:sz w:val="20"/>
                <w:szCs w:val="20"/>
              </w:rPr>
            </w:pPr>
            <w:hyperlink r:id="rId7">
              <w:r w:rsidR="00203ECF">
                <w:rPr>
                  <w:color w:val="0563C1"/>
                  <w:sz w:val="20"/>
                  <w:szCs w:val="20"/>
                  <w:u w:val="single"/>
                </w:rPr>
                <w:t>1 Antidote software</w:t>
              </w:r>
            </w:hyperlink>
          </w:p>
          <w:p w14:paraId="162E152B" w14:textId="77777777" w:rsidR="001E399F" w:rsidRDefault="00203ECF">
            <w:pPr>
              <w:rPr>
                <w:sz w:val="20"/>
                <w:szCs w:val="20"/>
              </w:rPr>
            </w:pPr>
            <w:r>
              <w:rPr>
                <w:sz w:val="20"/>
                <w:szCs w:val="20"/>
              </w:rPr>
              <w:t>1 inscription to a writing workshop</w:t>
            </w:r>
          </w:p>
          <w:p w14:paraId="00EED65C" w14:textId="77777777" w:rsidR="001E399F" w:rsidRDefault="00203ECF">
            <w:pPr>
              <w:rPr>
                <w:sz w:val="20"/>
                <w:szCs w:val="20"/>
              </w:rPr>
            </w:pPr>
            <w:r>
              <w:rPr>
                <w:sz w:val="20"/>
                <w:szCs w:val="20"/>
              </w:rPr>
              <w:t>1 publication on all three partners’ websites</w:t>
            </w:r>
          </w:p>
          <w:p w14:paraId="65A242B0" w14:textId="77777777" w:rsidR="001E399F" w:rsidRDefault="001E399F">
            <w:pPr>
              <w:rPr>
                <w:sz w:val="20"/>
                <w:szCs w:val="20"/>
              </w:rPr>
            </w:pPr>
          </w:p>
        </w:tc>
        <w:tc>
          <w:tcPr>
            <w:tcW w:w="473" w:type="dxa"/>
            <w:shd w:val="clear" w:color="auto" w:fill="3B3838"/>
            <w:textDirection w:val="btLr"/>
          </w:tcPr>
          <w:p w14:paraId="1CE54DC8" w14:textId="77777777" w:rsidR="001E399F" w:rsidRDefault="00203ECF">
            <w:pPr>
              <w:ind w:left="113" w:right="113"/>
              <w:jc w:val="center"/>
              <w:rPr>
                <w:sz w:val="20"/>
                <w:szCs w:val="20"/>
              </w:rPr>
            </w:pPr>
            <w:r>
              <w:rPr>
                <w:b/>
                <w:sz w:val="20"/>
                <w:szCs w:val="20"/>
              </w:rPr>
              <w:t>1</w:t>
            </w:r>
            <w:r>
              <w:rPr>
                <w:b/>
                <w:sz w:val="20"/>
                <w:szCs w:val="20"/>
                <w:vertAlign w:val="superscript"/>
              </w:rPr>
              <w:t xml:space="preserve"> st</w:t>
            </w:r>
            <w:r>
              <w:rPr>
                <w:b/>
                <w:sz w:val="20"/>
                <w:szCs w:val="20"/>
              </w:rPr>
              <w:t xml:space="preserve"> PRIZE</w:t>
            </w:r>
          </w:p>
        </w:tc>
        <w:tc>
          <w:tcPr>
            <w:tcW w:w="3484" w:type="dxa"/>
          </w:tcPr>
          <w:p w14:paraId="23E5A98E" w14:textId="77777777" w:rsidR="001E399F" w:rsidRDefault="001E399F">
            <w:pPr>
              <w:rPr>
                <w:sz w:val="20"/>
                <w:szCs w:val="20"/>
              </w:rPr>
            </w:pPr>
          </w:p>
          <w:p w14:paraId="3CA67365" w14:textId="77777777" w:rsidR="001E399F" w:rsidRDefault="00203ECF">
            <w:pPr>
              <w:rPr>
                <w:sz w:val="20"/>
                <w:szCs w:val="20"/>
              </w:rPr>
            </w:pPr>
            <w:r>
              <w:rPr>
                <w:sz w:val="20"/>
                <w:szCs w:val="20"/>
              </w:rPr>
              <w:t>1 $ 750 award</w:t>
            </w:r>
          </w:p>
          <w:p w14:paraId="58A5B61E" w14:textId="77777777" w:rsidR="001E399F" w:rsidRDefault="00203ECF">
            <w:pPr>
              <w:rPr>
                <w:sz w:val="20"/>
                <w:szCs w:val="20"/>
              </w:rPr>
            </w:pPr>
            <w:r>
              <w:rPr>
                <w:sz w:val="20"/>
                <w:szCs w:val="20"/>
              </w:rPr>
              <w:t>1 tablet computer</w:t>
            </w:r>
          </w:p>
          <w:p w14:paraId="6848813A" w14:textId="77777777" w:rsidR="001E399F" w:rsidRDefault="00FD792A">
            <w:pPr>
              <w:rPr>
                <w:sz w:val="20"/>
                <w:szCs w:val="20"/>
              </w:rPr>
            </w:pPr>
            <w:hyperlink r:id="rId8">
              <w:r w:rsidR="00203ECF">
                <w:rPr>
                  <w:color w:val="0563C1"/>
                  <w:sz w:val="20"/>
                  <w:szCs w:val="20"/>
                  <w:u w:val="single"/>
                </w:rPr>
                <w:t>1 Antidote software</w:t>
              </w:r>
            </w:hyperlink>
          </w:p>
          <w:p w14:paraId="4092703A" w14:textId="77777777" w:rsidR="001E399F" w:rsidRDefault="00203ECF">
            <w:pPr>
              <w:rPr>
                <w:sz w:val="20"/>
                <w:szCs w:val="20"/>
              </w:rPr>
            </w:pPr>
            <w:r>
              <w:rPr>
                <w:sz w:val="20"/>
                <w:szCs w:val="20"/>
              </w:rPr>
              <w:t>1 inscription to a writing workshop</w:t>
            </w:r>
          </w:p>
          <w:p w14:paraId="4CE838F6" w14:textId="77777777" w:rsidR="001E399F" w:rsidRDefault="00203ECF">
            <w:pPr>
              <w:rPr>
                <w:sz w:val="20"/>
                <w:szCs w:val="20"/>
              </w:rPr>
            </w:pPr>
            <w:r>
              <w:rPr>
                <w:sz w:val="20"/>
                <w:szCs w:val="20"/>
              </w:rPr>
              <w:t>1 publication on all three partners’ websites</w:t>
            </w:r>
          </w:p>
          <w:p w14:paraId="03DE11AF" w14:textId="77777777" w:rsidR="001E399F" w:rsidRDefault="001E399F">
            <w:pPr>
              <w:rPr>
                <w:sz w:val="20"/>
                <w:szCs w:val="20"/>
              </w:rPr>
            </w:pPr>
          </w:p>
        </w:tc>
      </w:tr>
      <w:tr w:rsidR="001E399F" w14:paraId="774D816A" w14:textId="77777777" w:rsidTr="0080490A">
        <w:trPr>
          <w:cantSplit/>
          <w:trHeight w:val="1342"/>
        </w:trPr>
        <w:tc>
          <w:tcPr>
            <w:tcW w:w="473" w:type="dxa"/>
            <w:shd w:val="clear" w:color="auto" w:fill="3B3838"/>
            <w:textDirection w:val="btLr"/>
          </w:tcPr>
          <w:p w14:paraId="690744E0" w14:textId="77777777" w:rsidR="001E399F" w:rsidRDefault="00203ECF">
            <w:pPr>
              <w:ind w:left="113" w:right="113"/>
              <w:jc w:val="center"/>
              <w:rPr>
                <w:b/>
                <w:sz w:val="20"/>
                <w:szCs w:val="20"/>
              </w:rPr>
            </w:pPr>
            <w:r>
              <w:rPr>
                <w:b/>
                <w:sz w:val="20"/>
                <w:szCs w:val="20"/>
              </w:rPr>
              <w:t>FINALISTS (2)</w:t>
            </w:r>
          </w:p>
        </w:tc>
        <w:tc>
          <w:tcPr>
            <w:tcW w:w="3496" w:type="dxa"/>
          </w:tcPr>
          <w:p w14:paraId="56EA467A" w14:textId="77777777" w:rsidR="001E399F" w:rsidRDefault="001E399F">
            <w:pPr>
              <w:rPr>
                <w:sz w:val="20"/>
                <w:szCs w:val="20"/>
                <w:u w:val="single"/>
              </w:rPr>
            </w:pPr>
          </w:p>
          <w:p w14:paraId="749E8EE2" w14:textId="77777777" w:rsidR="001E399F" w:rsidRDefault="00203ECF">
            <w:pPr>
              <w:rPr>
                <w:sz w:val="20"/>
                <w:szCs w:val="20"/>
              </w:rPr>
            </w:pPr>
            <w:r>
              <w:rPr>
                <w:sz w:val="20"/>
                <w:szCs w:val="20"/>
                <w:u w:val="single"/>
              </w:rPr>
              <w:t>Each finalist gets</w:t>
            </w:r>
            <w:r>
              <w:rPr>
                <w:sz w:val="20"/>
                <w:szCs w:val="20"/>
              </w:rPr>
              <w:t>:</w:t>
            </w:r>
          </w:p>
          <w:p w14:paraId="01DC68C5" w14:textId="77777777" w:rsidR="001E399F" w:rsidRDefault="00203ECF">
            <w:pPr>
              <w:rPr>
                <w:sz w:val="20"/>
                <w:szCs w:val="20"/>
              </w:rPr>
            </w:pPr>
            <w:r>
              <w:rPr>
                <w:sz w:val="20"/>
                <w:szCs w:val="20"/>
              </w:rPr>
              <w:t xml:space="preserve">1 $ 150 award </w:t>
            </w:r>
          </w:p>
          <w:p w14:paraId="7FABF9FF" w14:textId="77777777" w:rsidR="001E399F" w:rsidRDefault="00203ECF">
            <w:pPr>
              <w:rPr>
                <w:sz w:val="20"/>
                <w:szCs w:val="20"/>
              </w:rPr>
            </w:pPr>
            <w:r>
              <w:rPr>
                <w:sz w:val="20"/>
                <w:szCs w:val="20"/>
              </w:rPr>
              <w:t>bookstore gift certificate</w:t>
            </w:r>
          </w:p>
          <w:p w14:paraId="03A2A0D5" w14:textId="77777777" w:rsidR="001E399F" w:rsidRDefault="00203ECF">
            <w:pPr>
              <w:rPr>
                <w:sz w:val="20"/>
                <w:szCs w:val="20"/>
              </w:rPr>
            </w:pPr>
            <w:r>
              <w:rPr>
                <w:sz w:val="20"/>
                <w:szCs w:val="20"/>
              </w:rPr>
              <w:t>1 inscription to a writing workshop</w:t>
            </w:r>
          </w:p>
          <w:p w14:paraId="1100B2DF" w14:textId="77777777" w:rsidR="001E399F" w:rsidRDefault="00203ECF">
            <w:pPr>
              <w:rPr>
                <w:sz w:val="20"/>
                <w:szCs w:val="20"/>
              </w:rPr>
            </w:pPr>
            <w:r>
              <w:rPr>
                <w:sz w:val="20"/>
                <w:szCs w:val="20"/>
              </w:rPr>
              <w:t>1 publication on all three partners’ websites</w:t>
            </w:r>
          </w:p>
          <w:p w14:paraId="62DABDEC" w14:textId="77777777" w:rsidR="001E399F" w:rsidRDefault="001E399F">
            <w:pPr>
              <w:rPr>
                <w:sz w:val="20"/>
                <w:szCs w:val="20"/>
              </w:rPr>
            </w:pPr>
          </w:p>
        </w:tc>
        <w:tc>
          <w:tcPr>
            <w:tcW w:w="473" w:type="dxa"/>
            <w:shd w:val="clear" w:color="auto" w:fill="3B3838"/>
            <w:textDirection w:val="btLr"/>
          </w:tcPr>
          <w:p w14:paraId="7CB4E750" w14:textId="77777777" w:rsidR="001E399F" w:rsidRDefault="00203ECF">
            <w:pPr>
              <w:ind w:left="113" w:right="113"/>
              <w:jc w:val="center"/>
              <w:rPr>
                <w:sz w:val="20"/>
                <w:szCs w:val="20"/>
              </w:rPr>
            </w:pPr>
            <w:r>
              <w:rPr>
                <w:b/>
                <w:sz w:val="20"/>
                <w:szCs w:val="20"/>
              </w:rPr>
              <w:t>FINALISTS (2)</w:t>
            </w:r>
          </w:p>
        </w:tc>
        <w:tc>
          <w:tcPr>
            <w:tcW w:w="3484" w:type="dxa"/>
          </w:tcPr>
          <w:p w14:paraId="431AED6F" w14:textId="77777777" w:rsidR="001E399F" w:rsidRDefault="001E399F">
            <w:pPr>
              <w:rPr>
                <w:sz w:val="20"/>
                <w:szCs w:val="20"/>
                <w:u w:val="single"/>
              </w:rPr>
            </w:pPr>
          </w:p>
          <w:p w14:paraId="7B13A173" w14:textId="77777777" w:rsidR="001E399F" w:rsidRDefault="00203ECF">
            <w:pPr>
              <w:rPr>
                <w:sz w:val="20"/>
                <w:szCs w:val="20"/>
                <w:u w:val="single"/>
              </w:rPr>
            </w:pPr>
            <w:r>
              <w:rPr>
                <w:sz w:val="20"/>
                <w:szCs w:val="20"/>
                <w:u w:val="single"/>
              </w:rPr>
              <w:t>Each finalist gets</w:t>
            </w:r>
            <w:r>
              <w:rPr>
                <w:sz w:val="20"/>
                <w:szCs w:val="20"/>
              </w:rPr>
              <w:t>:</w:t>
            </w:r>
          </w:p>
          <w:p w14:paraId="3B25A8B9" w14:textId="77777777" w:rsidR="001E399F" w:rsidRDefault="00203ECF">
            <w:pPr>
              <w:rPr>
                <w:sz w:val="20"/>
                <w:szCs w:val="20"/>
              </w:rPr>
            </w:pPr>
            <w:r>
              <w:rPr>
                <w:sz w:val="20"/>
                <w:szCs w:val="20"/>
              </w:rPr>
              <w:t>1 $ 300 award</w:t>
            </w:r>
          </w:p>
          <w:p w14:paraId="2EC68312" w14:textId="77777777" w:rsidR="001E399F" w:rsidRDefault="00203ECF">
            <w:pPr>
              <w:rPr>
                <w:sz w:val="20"/>
                <w:szCs w:val="20"/>
              </w:rPr>
            </w:pPr>
            <w:r>
              <w:rPr>
                <w:sz w:val="20"/>
                <w:szCs w:val="20"/>
              </w:rPr>
              <w:t>bookstore gift certificate</w:t>
            </w:r>
          </w:p>
          <w:p w14:paraId="109F166B" w14:textId="77777777" w:rsidR="001E399F" w:rsidRDefault="00203ECF">
            <w:pPr>
              <w:rPr>
                <w:sz w:val="20"/>
                <w:szCs w:val="20"/>
              </w:rPr>
            </w:pPr>
            <w:r>
              <w:rPr>
                <w:sz w:val="20"/>
                <w:szCs w:val="20"/>
              </w:rPr>
              <w:t>1 inscription to a writing workshop</w:t>
            </w:r>
          </w:p>
          <w:p w14:paraId="422BC849" w14:textId="77777777" w:rsidR="001E399F" w:rsidRDefault="00203ECF">
            <w:pPr>
              <w:rPr>
                <w:sz w:val="20"/>
                <w:szCs w:val="20"/>
              </w:rPr>
            </w:pPr>
            <w:r>
              <w:rPr>
                <w:sz w:val="20"/>
                <w:szCs w:val="20"/>
              </w:rPr>
              <w:t>1 publication on all three partners’ websites</w:t>
            </w:r>
          </w:p>
          <w:p w14:paraId="24AF61F4" w14:textId="77777777" w:rsidR="001E399F" w:rsidRDefault="001E399F">
            <w:pPr>
              <w:rPr>
                <w:sz w:val="20"/>
                <w:szCs w:val="20"/>
              </w:rPr>
            </w:pPr>
          </w:p>
        </w:tc>
      </w:tr>
    </w:tbl>
    <w:p w14:paraId="736AAD0D" w14:textId="77777777" w:rsidR="001E399F" w:rsidRDefault="001E399F">
      <w:pPr>
        <w:widowControl w:val="0"/>
        <w:pBdr>
          <w:top w:val="nil"/>
          <w:left w:val="nil"/>
          <w:bottom w:val="nil"/>
          <w:right w:val="nil"/>
          <w:between w:val="nil"/>
        </w:pBdr>
        <w:jc w:val="both"/>
        <w:rPr>
          <w:color w:val="000000"/>
          <w:sz w:val="22"/>
          <w:szCs w:val="22"/>
        </w:rPr>
      </w:pPr>
    </w:p>
    <w:p w14:paraId="5E7DBB24" w14:textId="77777777" w:rsidR="001E399F" w:rsidRDefault="001E399F">
      <w:pPr>
        <w:rPr>
          <w:b/>
        </w:rPr>
      </w:pPr>
    </w:p>
    <w:p w14:paraId="188131D1" w14:textId="77777777" w:rsidR="001E399F" w:rsidRDefault="00203ECF">
      <w:pPr>
        <w:rPr>
          <w:b/>
          <w:color w:val="2F5496"/>
          <w:sz w:val="28"/>
          <w:szCs w:val="28"/>
        </w:rPr>
      </w:pPr>
      <w:r>
        <w:rPr>
          <w:b/>
          <w:color w:val="2F5496"/>
          <w:sz w:val="28"/>
          <w:szCs w:val="28"/>
        </w:rPr>
        <w:t>AWARDS CEREMONY:</w:t>
      </w:r>
    </w:p>
    <w:p w14:paraId="2F60DB52" w14:textId="77777777" w:rsidR="001E399F" w:rsidRDefault="00203ECF">
      <w:pPr>
        <w:widowControl w:val="0"/>
        <w:tabs>
          <w:tab w:val="left" w:pos="1401"/>
        </w:tabs>
        <w:ind w:left="284"/>
        <w:jc w:val="both"/>
      </w:pPr>
      <w:r>
        <w:t>Without prejudice, and depending on the resumption of cultural activities, the award ceremony, under the responsibility of the AAAE and its partners, will take place as part of a ceremony at the Salon du livre de l'Estrie.</w:t>
      </w:r>
    </w:p>
    <w:p w14:paraId="31CA9BB4" w14:textId="77777777" w:rsidR="001E399F" w:rsidRDefault="001E399F">
      <w:pPr>
        <w:widowControl w:val="0"/>
        <w:tabs>
          <w:tab w:val="left" w:pos="1401"/>
        </w:tabs>
        <w:spacing w:before="1"/>
        <w:rPr>
          <w:sz w:val="28"/>
          <w:szCs w:val="28"/>
        </w:rPr>
      </w:pPr>
    </w:p>
    <w:p w14:paraId="44C403BC" w14:textId="77777777" w:rsidR="001E399F" w:rsidRDefault="00203ECF">
      <w:pPr>
        <w:pBdr>
          <w:top w:val="nil"/>
          <w:left w:val="nil"/>
          <w:bottom w:val="nil"/>
          <w:right w:val="nil"/>
          <w:between w:val="nil"/>
        </w:pBdr>
        <w:jc w:val="center"/>
        <w:rPr>
          <w:color w:val="000000"/>
        </w:rPr>
      </w:pPr>
      <w:r>
        <w:rPr>
          <w:color w:val="000000"/>
        </w:rPr>
        <w:t>If you need more information, please contact :</w:t>
      </w:r>
    </w:p>
    <w:p w14:paraId="2ED017BE" w14:textId="77777777" w:rsidR="001E399F" w:rsidRPr="00203ECF" w:rsidRDefault="00203ECF">
      <w:pPr>
        <w:pBdr>
          <w:top w:val="nil"/>
          <w:left w:val="nil"/>
          <w:bottom w:val="nil"/>
          <w:right w:val="nil"/>
          <w:between w:val="nil"/>
        </w:pBdr>
        <w:jc w:val="center"/>
        <w:rPr>
          <w:color w:val="1F3864"/>
          <w:lang w:val="fr-CA"/>
        </w:rPr>
      </w:pPr>
      <w:r w:rsidRPr="00203ECF">
        <w:rPr>
          <w:color w:val="1F3864"/>
          <w:lang w:val="fr-CA"/>
        </w:rPr>
        <w:t>L’Association des auteures et auteurs de l’Estrie</w:t>
      </w:r>
    </w:p>
    <w:p w14:paraId="002BA2B4" w14:textId="77777777" w:rsidR="001E399F" w:rsidRPr="00203ECF" w:rsidRDefault="00203ECF">
      <w:pPr>
        <w:jc w:val="center"/>
        <w:rPr>
          <w:color w:val="023160"/>
          <w:sz w:val="20"/>
          <w:szCs w:val="20"/>
          <w:u w:val="single"/>
          <w:lang w:val="fr-CA"/>
        </w:rPr>
      </w:pPr>
      <w:r w:rsidRPr="00203ECF">
        <w:rPr>
          <w:b/>
          <w:color w:val="1F3864"/>
          <w:sz w:val="20"/>
          <w:szCs w:val="20"/>
          <w:lang w:val="fr-CA"/>
        </w:rPr>
        <w:t xml:space="preserve">151, rue de l’Ontario, Sherbrooke (Québec) J1J 3P8   /   819-791-6539   /   </w:t>
      </w:r>
      <w:hyperlink r:id="rId9">
        <w:r w:rsidRPr="00203ECF">
          <w:rPr>
            <w:color w:val="023160"/>
            <w:sz w:val="20"/>
            <w:szCs w:val="20"/>
            <w:u w:val="single"/>
            <w:lang w:val="fr-CA"/>
          </w:rPr>
          <w:t>info@aaaestrie.ca</w:t>
        </w:r>
      </w:hyperlink>
    </w:p>
    <w:p w14:paraId="250D7C3B" w14:textId="77777777" w:rsidR="001E399F" w:rsidRPr="00203ECF" w:rsidRDefault="001E399F">
      <w:pPr>
        <w:rPr>
          <w:color w:val="023160"/>
          <w:u w:val="single"/>
          <w:lang w:val="fr-CA"/>
        </w:rPr>
      </w:pPr>
    </w:p>
    <w:p w14:paraId="116396B0" w14:textId="77777777" w:rsidR="001E399F" w:rsidRPr="00203ECF" w:rsidRDefault="001E399F">
      <w:pPr>
        <w:rPr>
          <w:color w:val="023160"/>
          <w:u w:val="single"/>
          <w:lang w:val="fr-CA"/>
        </w:rPr>
      </w:pPr>
    </w:p>
    <w:p w14:paraId="3498A917" w14:textId="77777777" w:rsidR="001E399F" w:rsidRDefault="00203ECF">
      <w:pPr>
        <w:rPr>
          <w:b/>
          <w:color w:val="023160"/>
          <w:sz w:val="28"/>
          <w:szCs w:val="28"/>
        </w:rPr>
      </w:pPr>
      <w:r>
        <w:rPr>
          <w:b/>
          <w:color w:val="023160"/>
          <w:sz w:val="28"/>
          <w:szCs w:val="28"/>
        </w:rPr>
        <w:t>OUR PARTNERS</w:t>
      </w:r>
    </w:p>
    <w:p w14:paraId="5F9BB850" w14:textId="57169E7B" w:rsidR="001E399F" w:rsidRDefault="00A736F4">
      <w:pPr>
        <w:rPr>
          <w:b/>
          <w:color w:val="023160"/>
          <w:sz w:val="28"/>
          <w:szCs w:val="28"/>
        </w:rPr>
      </w:pPr>
      <w:r>
        <w:drawing>
          <wp:anchor distT="0" distB="0" distL="114300" distR="114300" simplePos="0" relativeHeight="251660288" behindDoc="0" locked="0" layoutInCell="1" hidden="0" allowOverlap="1" wp14:anchorId="24C80A4C" wp14:editId="34601052">
            <wp:simplePos x="0" y="0"/>
            <wp:positionH relativeFrom="column">
              <wp:posOffset>4131310</wp:posOffset>
            </wp:positionH>
            <wp:positionV relativeFrom="paragraph">
              <wp:posOffset>175895</wp:posOffset>
            </wp:positionV>
            <wp:extent cx="1638300" cy="480695"/>
            <wp:effectExtent l="0" t="0" r="0" b="0"/>
            <wp:wrapSquare wrapText="bothSides" distT="0" distB="0" distL="114300" distR="1143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638300" cy="480695"/>
                    </a:xfrm>
                    <a:prstGeom prst="rect">
                      <a:avLst/>
                    </a:prstGeom>
                    <a:ln/>
                  </pic:spPr>
                </pic:pic>
              </a:graphicData>
            </a:graphic>
          </wp:anchor>
        </w:drawing>
      </w:r>
      <w:r w:rsidR="00203ECF">
        <w:drawing>
          <wp:anchor distT="0" distB="0" distL="114300" distR="114300" simplePos="0" relativeHeight="251659264" behindDoc="0" locked="0" layoutInCell="1" hidden="0" allowOverlap="1" wp14:anchorId="36916C5A" wp14:editId="1B649CEE">
            <wp:simplePos x="0" y="0"/>
            <wp:positionH relativeFrom="column">
              <wp:posOffset>-405820</wp:posOffset>
            </wp:positionH>
            <wp:positionV relativeFrom="paragraph">
              <wp:posOffset>277495</wp:posOffset>
            </wp:positionV>
            <wp:extent cx="1853565" cy="632460"/>
            <wp:effectExtent l="0" t="0" r="0" b="0"/>
            <wp:wrapSquare wrapText="bothSides" distT="0" distB="0" distL="114300" distR="114300"/>
            <wp:docPr id="9" name="image5.jpg" descr="Une image contenant texte, clipart&#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5.jpg" descr="Une image contenant texte, clipart&#10;&#10;Description générée automatiquement"/>
                    <pic:cNvPicPr preferRelativeResize="0"/>
                  </pic:nvPicPr>
                  <pic:blipFill>
                    <a:blip r:embed="rId11"/>
                    <a:srcRect/>
                    <a:stretch>
                      <a:fillRect/>
                    </a:stretch>
                  </pic:blipFill>
                  <pic:spPr>
                    <a:xfrm>
                      <a:off x="0" y="0"/>
                      <a:ext cx="1853565" cy="632460"/>
                    </a:xfrm>
                    <a:prstGeom prst="rect">
                      <a:avLst/>
                    </a:prstGeom>
                    <a:ln/>
                  </pic:spPr>
                </pic:pic>
              </a:graphicData>
            </a:graphic>
          </wp:anchor>
        </w:drawing>
      </w:r>
    </w:p>
    <w:p w14:paraId="73FAB08C" w14:textId="0E3AD0FA" w:rsidR="001E399F" w:rsidRDefault="00A736F4">
      <w:pPr>
        <w:rPr>
          <w:b/>
          <w:color w:val="023160"/>
          <w:sz w:val="28"/>
          <w:szCs w:val="28"/>
        </w:rPr>
      </w:pPr>
      <w:r>
        <w:drawing>
          <wp:anchor distT="0" distB="0" distL="114300" distR="114300" simplePos="0" relativeHeight="251662336" behindDoc="0" locked="0" layoutInCell="1" hidden="0" allowOverlap="1" wp14:anchorId="01305FCD" wp14:editId="40973068">
            <wp:simplePos x="0" y="0"/>
            <wp:positionH relativeFrom="margin">
              <wp:posOffset>1958340</wp:posOffset>
            </wp:positionH>
            <wp:positionV relativeFrom="paragraph">
              <wp:posOffset>163830</wp:posOffset>
            </wp:positionV>
            <wp:extent cx="1737360" cy="472440"/>
            <wp:effectExtent l="0" t="0" r="0" b="381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737360" cy="472440"/>
                    </a:xfrm>
                    <a:prstGeom prst="rect">
                      <a:avLst/>
                    </a:prstGeom>
                    <a:ln/>
                  </pic:spPr>
                </pic:pic>
              </a:graphicData>
            </a:graphic>
            <wp14:sizeRelH relativeFrom="margin">
              <wp14:pctWidth>0</wp14:pctWidth>
            </wp14:sizeRelH>
            <wp14:sizeRelV relativeFrom="margin">
              <wp14:pctHeight>0</wp14:pctHeight>
            </wp14:sizeRelV>
          </wp:anchor>
        </w:drawing>
      </w:r>
    </w:p>
    <w:p w14:paraId="7353E2BE" w14:textId="4F2263D5" w:rsidR="001E399F" w:rsidRDefault="00A736F4">
      <w:pPr>
        <w:rPr>
          <w:b/>
          <w:color w:val="1F3864"/>
          <w:sz w:val="28"/>
          <w:szCs w:val="28"/>
        </w:rPr>
      </w:pPr>
      <w:r>
        <w:drawing>
          <wp:anchor distT="0" distB="0" distL="114300" distR="114300" simplePos="0" relativeHeight="251661312" behindDoc="0" locked="0" layoutInCell="1" hidden="0" allowOverlap="1" wp14:anchorId="10978588" wp14:editId="0F5F833D">
            <wp:simplePos x="0" y="0"/>
            <wp:positionH relativeFrom="column">
              <wp:posOffset>4316095</wp:posOffset>
            </wp:positionH>
            <wp:positionV relativeFrom="paragraph">
              <wp:posOffset>175895</wp:posOffset>
            </wp:positionV>
            <wp:extent cx="1371600" cy="274955"/>
            <wp:effectExtent l="0" t="0" r="0" b="0"/>
            <wp:wrapSquare wrapText="bothSides" distT="0" distB="0" distL="114300" distR="11430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371600" cy="274955"/>
                    </a:xfrm>
                    <a:prstGeom prst="rect">
                      <a:avLst/>
                    </a:prstGeom>
                    <a:ln/>
                  </pic:spPr>
                </pic:pic>
              </a:graphicData>
            </a:graphic>
          </wp:anchor>
        </w:drawing>
      </w:r>
    </w:p>
    <w:sectPr w:rsidR="001E399F">
      <w:pgSz w:w="12240" w:h="15840"/>
      <w:pgMar w:top="1620" w:right="1800" w:bottom="72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6102"/>
    <w:multiLevelType w:val="multilevel"/>
    <w:tmpl w:val="BC547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293ABC"/>
    <w:multiLevelType w:val="multilevel"/>
    <w:tmpl w:val="01B623B2"/>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D71FBB"/>
    <w:multiLevelType w:val="multilevel"/>
    <w:tmpl w:val="1E783E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75B43D8"/>
    <w:multiLevelType w:val="multilevel"/>
    <w:tmpl w:val="EB221A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55A6AFA"/>
    <w:multiLevelType w:val="multilevel"/>
    <w:tmpl w:val="AD2601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99F"/>
    <w:rsid w:val="001C3B08"/>
    <w:rsid w:val="001E399F"/>
    <w:rsid w:val="00203ECF"/>
    <w:rsid w:val="00210AFF"/>
    <w:rsid w:val="00446E72"/>
    <w:rsid w:val="005A0840"/>
    <w:rsid w:val="0080490A"/>
    <w:rsid w:val="008124C2"/>
    <w:rsid w:val="00A736F4"/>
    <w:rsid w:val="00F72DEB"/>
    <w:rsid w:val="00FD792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FCC3"/>
  <w15:docId w15:val="{F00E3B9A-0A42-43BB-A947-F4D048FE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BF5"/>
    <w:rPr>
      <w:noProof/>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link w:val="Titre2Car"/>
    <w:uiPriority w:val="9"/>
    <w:unhideWhenUsed/>
    <w:qFormat/>
    <w:rsid w:val="00793BF5"/>
    <w:pPr>
      <w:widowControl w:val="0"/>
      <w:autoSpaceDE w:val="0"/>
      <w:autoSpaceDN w:val="0"/>
      <w:ind w:left="680"/>
      <w:outlineLvl w:val="1"/>
    </w:pPr>
    <w:rPr>
      <w:b/>
      <w:bCs/>
      <w:lang w:val="fr-CA" w:bidi="fr-CA"/>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re2Car">
    <w:name w:val="Titre 2 Car"/>
    <w:basedOn w:val="Policepardfaut"/>
    <w:link w:val="Titre2"/>
    <w:uiPriority w:val="9"/>
    <w:rsid w:val="00793BF5"/>
    <w:rPr>
      <w:rFonts w:ascii="Calibri" w:eastAsia="Calibri" w:hAnsi="Calibri" w:cs="Calibri"/>
      <w:b/>
      <w:bCs/>
      <w:sz w:val="24"/>
      <w:szCs w:val="24"/>
      <w:lang w:eastAsia="fr-CA" w:bidi="fr-CA"/>
    </w:rPr>
  </w:style>
  <w:style w:type="paragraph" w:styleId="Corpsdetexte">
    <w:name w:val="Body Text"/>
    <w:basedOn w:val="Normal"/>
    <w:link w:val="CorpsdetexteCar"/>
    <w:uiPriority w:val="1"/>
    <w:unhideWhenUsed/>
    <w:qFormat/>
    <w:rsid w:val="00793BF5"/>
    <w:pPr>
      <w:widowControl w:val="0"/>
      <w:autoSpaceDE w:val="0"/>
      <w:autoSpaceDN w:val="0"/>
    </w:pPr>
    <w:rPr>
      <w:sz w:val="22"/>
      <w:szCs w:val="22"/>
      <w:lang w:val="fr-CA" w:bidi="fr-CA"/>
    </w:rPr>
  </w:style>
  <w:style w:type="character" w:customStyle="1" w:styleId="CorpsdetexteCar">
    <w:name w:val="Corps de texte Car"/>
    <w:basedOn w:val="Policepardfaut"/>
    <w:link w:val="Corpsdetexte"/>
    <w:uiPriority w:val="1"/>
    <w:rsid w:val="00793BF5"/>
    <w:rPr>
      <w:rFonts w:ascii="Calibri" w:eastAsia="Calibri" w:hAnsi="Calibri" w:cs="Calibri"/>
      <w:lang w:eastAsia="fr-CA" w:bidi="fr-CA"/>
    </w:rPr>
  </w:style>
  <w:style w:type="paragraph" w:styleId="Paragraphedeliste">
    <w:name w:val="List Paragraph"/>
    <w:basedOn w:val="Normal"/>
    <w:uiPriority w:val="34"/>
    <w:qFormat/>
    <w:rsid w:val="00793BF5"/>
    <w:pPr>
      <w:ind w:left="720"/>
      <w:contextualSpacing/>
    </w:pPr>
  </w:style>
  <w:style w:type="paragraph" w:customStyle="1" w:styleId="Default">
    <w:name w:val="Default"/>
    <w:rsid w:val="00793BF5"/>
    <w:pPr>
      <w:autoSpaceDE w:val="0"/>
      <w:autoSpaceDN w:val="0"/>
      <w:adjustRightInd w:val="0"/>
    </w:pPr>
    <w:rPr>
      <w:color w:val="000000"/>
    </w:rPr>
  </w:style>
  <w:style w:type="paragraph" w:customStyle="1" w:styleId="TableParagraph">
    <w:name w:val="Table Paragraph"/>
    <w:basedOn w:val="Normal"/>
    <w:uiPriority w:val="1"/>
    <w:qFormat/>
    <w:rsid w:val="00793BF5"/>
    <w:pPr>
      <w:widowControl w:val="0"/>
      <w:autoSpaceDE w:val="0"/>
      <w:autoSpaceDN w:val="0"/>
    </w:pPr>
    <w:rPr>
      <w:sz w:val="22"/>
      <w:szCs w:val="22"/>
      <w:lang w:val="fr-CA" w:bidi="fr-CA"/>
    </w:rPr>
  </w:style>
  <w:style w:type="table" w:customStyle="1" w:styleId="TableNormal1">
    <w:name w:val="Table Normal1"/>
    <w:uiPriority w:val="2"/>
    <w:semiHidden/>
    <w:qFormat/>
    <w:rsid w:val="00793BF5"/>
    <w:pPr>
      <w:widowControl w:val="0"/>
      <w:autoSpaceDE w:val="0"/>
      <w:autoSpaceDN w:val="0"/>
    </w:pPr>
    <w:rPr>
      <w:lang w:val="en-US"/>
    </w:rPr>
    <w:tblPr>
      <w:tblCellMar>
        <w:top w:w="0" w:type="dxa"/>
        <w:left w:w="0" w:type="dxa"/>
        <w:bottom w:w="0" w:type="dxa"/>
        <w:right w:w="0" w:type="dxa"/>
      </w:tblCellMar>
    </w:tblPr>
  </w:style>
  <w:style w:type="table" w:styleId="Grilledutableau">
    <w:name w:val="Table Grid"/>
    <w:basedOn w:val="TableauNormal"/>
    <w:uiPriority w:val="39"/>
    <w:rsid w:val="006D3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47035"/>
    <w:rPr>
      <w:color w:val="0563C1" w:themeColor="hyperlink"/>
      <w:u w:val="single"/>
    </w:rPr>
  </w:style>
  <w:style w:type="paragraph" w:styleId="Textedebulles">
    <w:name w:val="Balloon Text"/>
    <w:basedOn w:val="Normal"/>
    <w:link w:val="TextedebullesCar"/>
    <w:uiPriority w:val="99"/>
    <w:semiHidden/>
    <w:unhideWhenUsed/>
    <w:rsid w:val="00547035"/>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7035"/>
    <w:rPr>
      <w:rFonts w:ascii="Segoe UI" w:hAnsi="Segoe UI" w:cs="Segoe UI"/>
      <w:sz w:val="18"/>
      <w:szCs w:val="18"/>
      <w:lang w:val="fr-FR"/>
    </w:rPr>
  </w:style>
  <w:style w:type="character" w:styleId="Marquedecommentaire">
    <w:name w:val="annotation reference"/>
    <w:basedOn w:val="Policepardfaut"/>
    <w:uiPriority w:val="99"/>
    <w:semiHidden/>
    <w:unhideWhenUsed/>
    <w:rsid w:val="008F5CBA"/>
    <w:rPr>
      <w:sz w:val="16"/>
      <w:szCs w:val="16"/>
    </w:rPr>
  </w:style>
  <w:style w:type="paragraph" w:styleId="Commentaire">
    <w:name w:val="annotation text"/>
    <w:basedOn w:val="Normal"/>
    <w:link w:val="CommentaireCar"/>
    <w:uiPriority w:val="99"/>
    <w:unhideWhenUsed/>
    <w:rsid w:val="008F5CBA"/>
    <w:rPr>
      <w:sz w:val="20"/>
      <w:szCs w:val="20"/>
    </w:rPr>
  </w:style>
  <w:style w:type="character" w:customStyle="1" w:styleId="CommentaireCar">
    <w:name w:val="Commentaire Car"/>
    <w:basedOn w:val="Policepardfaut"/>
    <w:link w:val="Commentaire"/>
    <w:uiPriority w:val="99"/>
    <w:rsid w:val="008F5CBA"/>
    <w:rPr>
      <w:noProof/>
      <w:sz w:val="20"/>
      <w:szCs w:val="20"/>
      <w:lang w:val="en-CA"/>
    </w:rPr>
  </w:style>
  <w:style w:type="paragraph" w:styleId="Objetducommentaire">
    <w:name w:val="annotation subject"/>
    <w:basedOn w:val="Commentaire"/>
    <w:next w:val="Commentaire"/>
    <w:link w:val="ObjetducommentaireCar"/>
    <w:uiPriority w:val="99"/>
    <w:semiHidden/>
    <w:unhideWhenUsed/>
    <w:rsid w:val="008F5CBA"/>
    <w:rPr>
      <w:b/>
      <w:bCs/>
    </w:rPr>
  </w:style>
  <w:style w:type="character" w:customStyle="1" w:styleId="ObjetducommentaireCar">
    <w:name w:val="Objet du commentaire Car"/>
    <w:basedOn w:val="CommentaireCar"/>
    <w:link w:val="Objetducommentaire"/>
    <w:uiPriority w:val="99"/>
    <w:semiHidden/>
    <w:rsid w:val="008F5CBA"/>
    <w:rPr>
      <w:b/>
      <w:bCs/>
      <w:noProof/>
      <w:sz w:val="20"/>
      <w:szCs w:val="20"/>
      <w:lang w:val="en-CA"/>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character" w:styleId="Mentionnonrsolue">
    <w:name w:val="Unresolved Mention"/>
    <w:basedOn w:val="Policepardfaut"/>
    <w:uiPriority w:val="99"/>
    <w:semiHidden/>
    <w:unhideWhenUsed/>
    <w:rsid w:val="0013113F"/>
    <w:rPr>
      <w:color w:val="605E5C"/>
      <w:shd w:val="clear" w:color="auto" w:fill="E1DFDD"/>
    </w:r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ntidote.info/en/antidote-plus?"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hyperlink" Target="https://www.antidote.info/en/antidote-plus?"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nfo@aaaestrie.ca"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qNAlZ+wSNo/yr3J65xymhyhig==">AMUW2mUvkmPC0zXnv30yfyVKTrYwK04wr28xkMMMM0RuLr3FI4Zk00Xk0Xg5hInhrIMC6ICYkJqkU9BMUhSSt3VIfH9k2y6SuGqrzGAbTeGL3V8EsAJxKoc=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739</Words>
  <Characters>4070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Josee Mongeau</cp:lastModifiedBy>
  <cp:revision>2</cp:revision>
  <dcterms:created xsi:type="dcterms:W3CDTF">2022-02-10T16:06:00Z</dcterms:created>
  <dcterms:modified xsi:type="dcterms:W3CDTF">2022-02-10T16:06:00Z</dcterms:modified>
</cp:coreProperties>
</file>